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BD" w:rsidRPr="002D76BD" w:rsidRDefault="002D76BD" w:rsidP="002D76BD"/>
    <w:p w:rsidR="00084EEA" w:rsidRDefault="00084EEA" w:rsidP="00084EEA">
      <w:pPr>
        <w:spacing w:line="294" w:lineRule="atLeast"/>
        <w:ind w:left="-709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Относительные показатели состояния основных фондов</w:t>
      </w:r>
    </w:p>
    <w:p w:rsidR="00084EEA" w:rsidRDefault="00084EEA" w:rsidP="00084EEA">
      <w:pPr>
        <w:spacing w:after="120"/>
        <w:jc w:val="right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4"/>
        <w:gridCol w:w="4251"/>
      </w:tblGrid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A" w:rsidRDefault="00084EE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EA" w:rsidRDefault="00084EEA" w:rsidP="00AB657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AB657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 w:rsidP="00605280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Изменение стоимости основных фондов в сопоставимых ценах,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605280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предыдущему году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EEA" w:rsidRDefault="00084EEA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</w:p>
        </w:tc>
      </w:tr>
      <w:tr w:rsidR="00084EEA" w:rsidTr="00AB657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полной стоимости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EEA" w:rsidRDefault="00AB6571" w:rsidP="00A56234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105,3</w:t>
            </w:r>
          </w:p>
        </w:tc>
      </w:tr>
      <w:tr w:rsidR="00084EEA" w:rsidTr="00AB657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остаточной стоимости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EEA" w:rsidRDefault="00AB6571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104,1</w:t>
            </w:r>
          </w:p>
        </w:tc>
      </w:tr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Коэффициент обновления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EEA" w:rsidRDefault="00084EEA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</w:p>
        </w:tc>
      </w:tr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(ввод в действие основных фондов в процентах от общей стоимости основных фондов на конец года)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AB6571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6,8</w:t>
            </w:r>
          </w:p>
        </w:tc>
      </w:tr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Коэффициент выбытия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EEA" w:rsidRDefault="00084EEA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</w:p>
        </w:tc>
      </w:tr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(ликвидация основных фондов в процентах от общей </w:t>
            </w:r>
            <w:r>
              <w:rPr>
                <w:rFonts w:ascii="Times New Roman" w:hAnsi="Times New Roman"/>
              </w:rPr>
              <w:br/>
              <w:t>стоимости основных фондов на начало года)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484AE6" w:rsidP="00AB6571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0,</w:t>
            </w:r>
            <w:r w:rsidR="00AB6571"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5</w:t>
            </w:r>
          </w:p>
        </w:tc>
      </w:tr>
      <w:tr w:rsidR="00084EEA" w:rsidTr="00084EEA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Соотношение прочего поступлен</w:t>
            </w:r>
            <w:r w:rsidR="00605280">
              <w:rPr>
                <w:rFonts w:ascii="Times New Roman" w:hAnsi="Times New Roman"/>
              </w:rPr>
              <w:t>ия к прочему выбытию в %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AB6571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50,1</w:t>
            </w:r>
          </w:p>
        </w:tc>
      </w:tr>
      <w:tr w:rsidR="00084EEA" w:rsidTr="00AB657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Степень износа основных ф</w:t>
            </w:r>
            <w:r w:rsidR="00605280">
              <w:rPr>
                <w:rFonts w:ascii="Times New Roman" w:hAnsi="Times New Roman"/>
              </w:rPr>
              <w:t>ондов, на начало года, %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EEA" w:rsidRDefault="00AB6571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29,9</w:t>
            </w:r>
          </w:p>
        </w:tc>
      </w:tr>
      <w:tr w:rsidR="00084EEA" w:rsidTr="00AB657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EEA" w:rsidRDefault="00084EEA" w:rsidP="00605280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Степень износа основных фондов, на конец года, </w:t>
            </w:r>
            <w:r w:rsidR="00605280">
              <w:rPr>
                <w:rFonts w:ascii="Times New Roman" w:hAnsi="Times New Roman"/>
              </w:rPr>
              <w:t>%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EEA" w:rsidRDefault="00AB6571">
            <w:pPr>
              <w:pStyle w:val="2"/>
              <w:keepNext w:val="0"/>
              <w:spacing w:before="80" w:after="80" w:line="276" w:lineRule="auto"/>
              <w:jc w:val="right"/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ru-RU"/>
              </w:rPr>
              <w:t>30,7</w:t>
            </w:r>
          </w:p>
        </w:tc>
      </w:tr>
    </w:tbl>
    <w:p w:rsidR="002D76BD" w:rsidRDefault="002D76BD" w:rsidP="002D76BD"/>
    <w:p w:rsidR="00AC4E94" w:rsidRPr="002D76BD" w:rsidRDefault="001C6B2C" w:rsidP="002D76B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CCEE9" wp14:editId="7AFAB275">
                <wp:simplePos x="0" y="0"/>
                <wp:positionH relativeFrom="column">
                  <wp:posOffset>3580765</wp:posOffset>
                </wp:positionH>
                <wp:positionV relativeFrom="paragraph">
                  <wp:posOffset>3619500</wp:posOffset>
                </wp:positionV>
                <wp:extent cx="3000375" cy="17970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9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B2C" w:rsidRPr="001C6B2C" w:rsidRDefault="001C6B2C" w:rsidP="001C6B2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C6B2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</w:t>
                            </w:r>
                            <w:bookmarkStart w:id="0" w:name="_GoBack"/>
                            <w:bookmarkEnd w:id="0"/>
                            <w:r w:rsidRPr="001C6B2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ре вопроса обратной связи.</w:t>
                            </w:r>
                          </w:p>
                          <w:p w:rsidR="001C6B2C" w:rsidRPr="001C6B2C" w:rsidRDefault="001C6B2C" w:rsidP="001C6B2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C6B2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95pt;margin-top:285pt;width:236.25pt;height:141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" filled="f" stroked="f">
                <v:textbox style="mso-fit-shape-to-text:t">
                  <w:txbxContent>
                    <w:p w:rsidR="001C6B2C" w:rsidRPr="001C6B2C" w:rsidRDefault="001C6B2C" w:rsidP="001C6B2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C6B2C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</w:t>
                      </w:r>
                      <w:bookmarkStart w:id="1" w:name="_GoBack"/>
                      <w:bookmarkEnd w:id="1"/>
                      <w:r w:rsidRPr="001C6B2C">
                        <w:rPr>
                          <w:rFonts w:ascii="Times New Roman" w:hAnsi="Times New Roman" w:cs="Times New Roman"/>
                          <w:sz w:val="18"/>
                        </w:rPr>
                        <w:t>ре вопроса обратной связи.</w:t>
                      </w:r>
                    </w:p>
                    <w:p w:rsidR="001C6B2C" w:rsidRPr="001C6B2C" w:rsidRDefault="001C6B2C" w:rsidP="001C6B2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C6B2C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5855970</wp:posOffset>
            </wp:positionH>
            <wp:positionV relativeFrom="paragraph">
              <wp:posOffset>3874770</wp:posOffset>
            </wp:positionV>
            <wp:extent cx="720000" cy="720000"/>
            <wp:effectExtent l="0" t="0" r="0" b="0"/>
            <wp:wrapNone/>
            <wp:docPr id="1" name="Рисунок 1" descr="https://decodeit.ru/image.php?type=qr&amp;value=https%3A%2F%2Fforms.yandex.ru%2Fu%2F6310aaee73d28b5879413818%2F%3Fregion%3Dmoscow%26material%3D3930307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scow%26material%3D393030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94" w:rsidRPr="002D76BD" w:rsidSect="00084EEA">
      <w:headerReference w:type="default" r:id="rId9"/>
      <w:pgSz w:w="11906" w:h="16838"/>
      <w:pgMar w:top="1134" w:right="850" w:bottom="1134" w:left="993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53" w:rsidRDefault="00515E53" w:rsidP="002D76BD">
      <w:pPr>
        <w:spacing w:after="0" w:line="240" w:lineRule="auto"/>
      </w:pPr>
      <w:r>
        <w:separator/>
      </w:r>
    </w:p>
  </w:endnote>
  <w:endnote w:type="continuationSeparator" w:id="0">
    <w:p w:rsidR="00515E53" w:rsidRDefault="00515E53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53" w:rsidRDefault="00515E53" w:rsidP="002D76BD">
      <w:pPr>
        <w:spacing w:after="0" w:line="240" w:lineRule="auto"/>
      </w:pPr>
      <w:r>
        <w:separator/>
      </w:r>
    </w:p>
  </w:footnote>
  <w:footnote w:type="continuationSeparator" w:id="0">
    <w:p w:rsidR="00515E53" w:rsidRDefault="00515E53" w:rsidP="002D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78" w:rsidRDefault="00D20488" w:rsidP="00D20488">
    <w:pPr>
      <w:pStyle w:val="a5"/>
      <w:jc w:val="center"/>
      <w:rPr>
        <w:rFonts w:ascii="Times New Roman" w:hAnsi="Times New Roman" w:cs="Times New Roman"/>
        <w:color w:val="595959" w:themeColor="text1" w:themeTint="A6"/>
        <w:sz w:val="20"/>
        <w:szCs w:val="20"/>
        <w:lang w:val="en-US"/>
      </w:rPr>
    </w:pPr>
    <w:r w:rsidRPr="00847C9E"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</w:p>
  <w:p w:rsidR="00356678" w:rsidRDefault="00D20488" w:rsidP="00D20488">
    <w:pPr>
      <w:pStyle w:val="a5"/>
      <w:jc w:val="center"/>
    </w:pPr>
    <w:r w:rsidRPr="00847C9E">
      <w:rPr>
        <w:rFonts w:ascii="Times New Roman" w:hAnsi="Times New Roman"/>
        <w:color w:val="595959" w:themeColor="text1" w:themeTint="A6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color w:val="595959" w:themeColor="text1" w:themeTint="A6"/>
        <w:sz w:val="20"/>
        <w:szCs w:val="20"/>
      </w:rPr>
      <w:t>г.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84EEA"/>
    <w:rsid w:val="000D5955"/>
    <w:rsid w:val="00104330"/>
    <w:rsid w:val="001C6B2C"/>
    <w:rsid w:val="0026174A"/>
    <w:rsid w:val="002C3549"/>
    <w:rsid w:val="002D76BD"/>
    <w:rsid w:val="0032452A"/>
    <w:rsid w:val="00356678"/>
    <w:rsid w:val="00484AE6"/>
    <w:rsid w:val="005061ED"/>
    <w:rsid w:val="00515E53"/>
    <w:rsid w:val="005670E7"/>
    <w:rsid w:val="00605280"/>
    <w:rsid w:val="0065339B"/>
    <w:rsid w:val="007302C6"/>
    <w:rsid w:val="007B1D67"/>
    <w:rsid w:val="007D71E1"/>
    <w:rsid w:val="008A6E57"/>
    <w:rsid w:val="008C10C6"/>
    <w:rsid w:val="00941490"/>
    <w:rsid w:val="009828A0"/>
    <w:rsid w:val="009F13CE"/>
    <w:rsid w:val="00A56234"/>
    <w:rsid w:val="00AB6571"/>
    <w:rsid w:val="00AC4E94"/>
    <w:rsid w:val="00B33B33"/>
    <w:rsid w:val="00BD68BA"/>
    <w:rsid w:val="00CE455F"/>
    <w:rsid w:val="00D20488"/>
    <w:rsid w:val="00EC3B9B"/>
    <w:rsid w:val="00EE18F8"/>
    <w:rsid w:val="00F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84EEA"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4EEA"/>
    <w:rPr>
      <w:rFonts w:ascii="Arial" w:eastAsia="Times New Roman" w:hAnsi="Arial" w:cs="Times New Roman"/>
      <w:b/>
      <w:i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84EEA"/>
    <w:pPr>
      <w:keepNext/>
      <w:spacing w:before="6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4EEA"/>
    <w:rPr>
      <w:rFonts w:ascii="Arial" w:eastAsia="Times New Roman" w:hAnsi="Arial" w:cs="Times New Roman"/>
      <w:b/>
      <w:i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93030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18</cp:revision>
  <cp:lastPrinted>2021-11-26T13:02:00Z</cp:lastPrinted>
  <dcterms:created xsi:type="dcterms:W3CDTF">2021-11-26T13:04:00Z</dcterms:created>
  <dcterms:modified xsi:type="dcterms:W3CDTF">2022-11-30T13:26:00Z</dcterms:modified>
</cp:coreProperties>
</file>